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7" w:rsidRPr="003443B5" w:rsidRDefault="00AE1B77" w:rsidP="00AE1B7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AE1B77" w:rsidRDefault="00AE1B77" w:rsidP="00AE1B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1B77" w:rsidRPr="003443B5" w:rsidRDefault="00AE1B77" w:rsidP="00AE1B7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Немецкий язык 5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AE1B77" w:rsidRDefault="00AE1B77" w:rsidP="00AE1B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AE1B77" w:rsidRDefault="00AE1B77" w:rsidP="00AE1B7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80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2567"/>
        <w:gridCol w:w="1843"/>
        <w:gridCol w:w="2126"/>
        <w:gridCol w:w="1984"/>
      </w:tblGrid>
      <w:tr w:rsidR="00AC61EC" w:rsidRPr="00FE077E" w:rsidTr="00AC61EC">
        <w:tc>
          <w:tcPr>
            <w:tcW w:w="959" w:type="dxa"/>
          </w:tcPr>
          <w:p w:rsidR="00AC61EC" w:rsidRPr="00812BED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C61EC" w:rsidRPr="00812BED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67" w:type="dxa"/>
          </w:tcPr>
          <w:p w:rsidR="00AC61EC" w:rsidRPr="00812BED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843" w:type="dxa"/>
          </w:tcPr>
          <w:p w:rsidR="00AC61EC" w:rsidRPr="00812BED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2126" w:type="dxa"/>
          </w:tcPr>
          <w:p w:rsidR="00AC61EC" w:rsidRPr="00812BED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984" w:type="dxa"/>
          </w:tcPr>
          <w:p w:rsidR="00AC61EC" w:rsidRPr="00812BED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AC61EC" w:rsidRPr="00FE077E" w:rsidTr="00AC61EC">
        <w:tc>
          <w:tcPr>
            <w:tcW w:w="959" w:type="dxa"/>
          </w:tcPr>
          <w:p w:rsidR="00AC61EC" w:rsidRPr="00FE077E" w:rsidRDefault="00AC61E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701" w:type="dxa"/>
          </w:tcPr>
          <w:p w:rsidR="00AC61EC" w:rsidRPr="00B11EF8" w:rsidRDefault="00AC61EC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B11EF8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«Большая уборка в </w:t>
            </w:r>
            <w:proofErr w:type="spellStart"/>
            <w:r w:rsidRPr="00B11EF8">
              <w:rPr>
                <w:rFonts w:ascii="Times New Roman" w:hAnsi="Times New Roman"/>
                <w:sz w:val="24"/>
                <w:szCs w:val="24"/>
              </w:rPr>
              <w:t>городе</w:t>
            </w:r>
            <w:proofErr w:type="gramStart"/>
            <w:r w:rsidRPr="00B11EF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B11EF8">
              <w:rPr>
                <w:rFonts w:ascii="Times New Roman" w:hAnsi="Times New Roman"/>
                <w:sz w:val="24"/>
                <w:szCs w:val="24"/>
              </w:rPr>
              <w:t>орошая</w:t>
            </w:r>
            <w:proofErr w:type="spellEnd"/>
            <w:r w:rsidRPr="00B11EF8">
              <w:rPr>
                <w:rFonts w:ascii="Times New Roman" w:hAnsi="Times New Roman"/>
                <w:sz w:val="24"/>
                <w:szCs w:val="24"/>
              </w:rPr>
              <w:t xml:space="preserve"> идея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B11E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AC61EC" w:rsidRPr="00CB0F86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1EC" w:rsidRPr="00C62973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1EC" w:rsidRPr="00ED52FE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№2 с.44-46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.Немецкий язык.5 класс Е.А.Семенцова)</w:t>
            </w:r>
          </w:p>
        </w:tc>
        <w:tc>
          <w:tcPr>
            <w:tcW w:w="1984" w:type="dxa"/>
          </w:tcPr>
          <w:p w:rsidR="00AC61EC" w:rsidRPr="00C62973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AC61EC" w:rsidRPr="00FE077E" w:rsidTr="00AC61EC">
        <w:tc>
          <w:tcPr>
            <w:tcW w:w="959" w:type="dxa"/>
          </w:tcPr>
          <w:p w:rsidR="00AC61EC" w:rsidRPr="00FE077E" w:rsidRDefault="00AC61E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701" w:type="dxa"/>
          </w:tcPr>
          <w:p w:rsidR="00AC61EC" w:rsidRDefault="00AC61EC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01400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AC61EC" w:rsidRPr="00014002" w:rsidRDefault="00AC61EC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014002">
              <w:rPr>
                <w:rFonts w:ascii="Times New Roman" w:hAnsi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2567" w:type="dxa"/>
          </w:tcPr>
          <w:p w:rsidR="00AC61EC" w:rsidRDefault="00BE1AD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C61EC">
                <w:rPr>
                  <w:rStyle w:val="a4"/>
                </w:rPr>
                <w:t>https://resh.edu.ru/subject/lesson/7613/main/243721/</w:t>
              </w:r>
            </w:hyperlink>
          </w:p>
          <w:p w:rsidR="00AC61EC" w:rsidRPr="001E5993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5-6 классы с.15-16 басня «Лиса и журавль»</w:t>
            </w:r>
          </w:p>
        </w:tc>
        <w:tc>
          <w:tcPr>
            <w:tcW w:w="1843" w:type="dxa"/>
          </w:tcPr>
          <w:p w:rsidR="00AC61EC" w:rsidRPr="00CB0F86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1EC" w:rsidRPr="00014002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5-6 классы с.15-16 зад.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40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984" w:type="dxa"/>
          </w:tcPr>
          <w:p w:rsidR="00AC61EC" w:rsidRPr="00BA447C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с.15-16 зад.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40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AC61EC" w:rsidRPr="00FE077E" w:rsidTr="00AC61EC">
        <w:tc>
          <w:tcPr>
            <w:tcW w:w="959" w:type="dxa"/>
          </w:tcPr>
          <w:p w:rsidR="00AC61EC" w:rsidRPr="00FE077E" w:rsidRDefault="00AC61E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701" w:type="dxa"/>
          </w:tcPr>
          <w:p w:rsidR="00AC61EC" w:rsidRPr="00014002" w:rsidRDefault="00AC61EC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014002">
              <w:rPr>
                <w:rFonts w:ascii="Times New Roman" w:hAnsi="Times New Roman"/>
                <w:sz w:val="24"/>
                <w:szCs w:val="24"/>
              </w:rPr>
              <w:t>Каким дети хотят видеть наш город?</w:t>
            </w:r>
          </w:p>
        </w:tc>
        <w:tc>
          <w:tcPr>
            <w:tcW w:w="2567" w:type="dxa"/>
          </w:tcPr>
          <w:p w:rsidR="00AC61EC" w:rsidRPr="008D1F9E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с.180 упр.1с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пр.2</w:t>
            </w:r>
          </w:p>
        </w:tc>
        <w:tc>
          <w:tcPr>
            <w:tcW w:w="1843" w:type="dxa"/>
          </w:tcPr>
          <w:p w:rsidR="00AC61EC" w:rsidRPr="00CB0F86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 с.84-85 упр.2</w:t>
            </w:r>
          </w:p>
        </w:tc>
        <w:tc>
          <w:tcPr>
            <w:tcW w:w="2126" w:type="dxa"/>
          </w:tcPr>
          <w:p w:rsidR="00AC61EC" w:rsidRPr="00DF4D44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 с.19 «Проверочные работы по 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зыку»5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Е.В.Дьячкова</w:t>
            </w:r>
            <w:proofErr w:type="spellEnd"/>
          </w:p>
        </w:tc>
        <w:tc>
          <w:tcPr>
            <w:tcW w:w="1984" w:type="dxa"/>
          </w:tcPr>
          <w:p w:rsidR="00AC61EC" w:rsidRPr="00BA447C" w:rsidRDefault="00AC61E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 с.19 «Проверочные работы по 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зыку»5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Е.В.Дьячкова</w:t>
            </w:r>
            <w:proofErr w:type="spellEnd"/>
          </w:p>
        </w:tc>
      </w:tr>
      <w:tr w:rsidR="00AC61EC" w:rsidRPr="00FE077E" w:rsidTr="00AC61EC">
        <w:tc>
          <w:tcPr>
            <w:tcW w:w="959" w:type="dxa"/>
          </w:tcPr>
          <w:p w:rsidR="00AC61EC" w:rsidRDefault="00AC61EC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701" w:type="dxa"/>
          </w:tcPr>
          <w:p w:rsidR="00AC61EC" w:rsidRPr="00AC61EC" w:rsidRDefault="00AC61EC" w:rsidP="00AC61EC">
            <w:pPr>
              <w:rPr>
                <w:rFonts w:ascii="Times New Roman" w:hAnsi="Times New Roman"/>
                <w:sz w:val="24"/>
                <w:szCs w:val="24"/>
              </w:rPr>
            </w:pPr>
            <w:r w:rsidRPr="00AC61EC">
              <w:rPr>
                <w:rFonts w:ascii="Times New Roman" w:hAnsi="Times New Roman"/>
                <w:sz w:val="24"/>
                <w:szCs w:val="24"/>
              </w:rPr>
              <w:t>Кот в сапогах  повторяет вместе с нами</w:t>
            </w:r>
          </w:p>
        </w:tc>
        <w:tc>
          <w:tcPr>
            <w:tcW w:w="2567" w:type="dxa"/>
          </w:tcPr>
          <w:p w:rsidR="00AC61EC" w:rsidRPr="00AC61EC" w:rsidRDefault="00AC61EC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с.181 упр.4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</w:tcPr>
          <w:p w:rsidR="00AC61EC" w:rsidRDefault="00AC61EC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с.85 упр.3</w:t>
            </w:r>
          </w:p>
        </w:tc>
        <w:tc>
          <w:tcPr>
            <w:tcW w:w="2126" w:type="dxa"/>
          </w:tcPr>
          <w:p w:rsidR="00AC61EC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984" w:type="dxa"/>
          </w:tcPr>
          <w:p w:rsidR="00AC61EC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С.185 выписать в словарь новые слова и выучить</w:t>
            </w:r>
          </w:p>
        </w:tc>
      </w:tr>
      <w:tr w:rsidR="00BE28A8" w:rsidRPr="00FE077E" w:rsidTr="00AC61EC">
        <w:tc>
          <w:tcPr>
            <w:tcW w:w="959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</w:tcPr>
          <w:p w:rsidR="00BE28A8" w:rsidRPr="00AC61EC" w:rsidRDefault="00BE28A8" w:rsidP="00AC61EC">
            <w:pPr>
              <w:rPr>
                <w:rFonts w:ascii="Times New Roman" w:hAnsi="Times New Roman"/>
                <w:sz w:val="24"/>
                <w:szCs w:val="24"/>
              </w:rPr>
            </w:pPr>
            <w:r w:rsidRPr="00AC61EC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AC61EC">
              <w:rPr>
                <w:rFonts w:ascii="Times New Roman" w:hAnsi="Times New Roman"/>
                <w:sz w:val="24"/>
                <w:szCs w:val="24"/>
              </w:rPr>
              <w:t>грамматикой</w:t>
            </w:r>
            <w:proofErr w:type="gramStart"/>
            <w:r w:rsidRPr="00AC61E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C61EC">
              <w:rPr>
                <w:rFonts w:ascii="Times New Roman" w:hAnsi="Times New Roman"/>
                <w:sz w:val="24"/>
                <w:szCs w:val="24"/>
              </w:rPr>
              <w:t>нфинитивный</w:t>
            </w:r>
            <w:proofErr w:type="spellEnd"/>
            <w:r w:rsidRPr="00AC61EC">
              <w:rPr>
                <w:rFonts w:ascii="Times New Roman" w:hAnsi="Times New Roman"/>
                <w:sz w:val="24"/>
                <w:szCs w:val="24"/>
              </w:rPr>
              <w:t xml:space="preserve"> оборот „</w:t>
            </w:r>
            <w:proofErr w:type="spellStart"/>
            <w:r w:rsidRPr="00AC61EC">
              <w:rPr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 w:rsidRPr="00AC61EC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proofErr w:type="spellStart"/>
            <w:r w:rsidRPr="00AC61EC">
              <w:rPr>
                <w:rFonts w:ascii="Times New Roman" w:hAnsi="Times New Roman"/>
                <w:sz w:val="24"/>
                <w:szCs w:val="24"/>
              </w:rPr>
              <w:t>zu</w:t>
            </w:r>
            <w:proofErr w:type="spellEnd"/>
            <w:r w:rsidRPr="00AC61E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C61EC">
              <w:rPr>
                <w:rFonts w:ascii="Times New Roman" w:hAnsi="Times New Roman"/>
                <w:sz w:val="24"/>
                <w:szCs w:val="24"/>
              </w:rPr>
              <w:t>Inf</w:t>
            </w:r>
            <w:proofErr w:type="spellEnd"/>
            <w:r w:rsidRPr="00AC61EC">
              <w:rPr>
                <w:rFonts w:ascii="Times New Roman" w:hAnsi="Times New Roman"/>
                <w:sz w:val="24"/>
                <w:szCs w:val="24"/>
              </w:rPr>
              <w:t>.“.</w:t>
            </w:r>
          </w:p>
          <w:p w:rsidR="00BE28A8" w:rsidRPr="00AC61EC" w:rsidRDefault="00BE28A8" w:rsidP="00AC6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E28A8" w:rsidRPr="00BE28A8" w:rsidRDefault="00BE28A8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с.183 правило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пр.7</w:t>
            </w:r>
          </w:p>
        </w:tc>
        <w:tc>
          <w:tcPr>
            <w:tcW w:w="1843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с..88 упр.2</w:t>
            </w:r>
          </w:p>
        </w:tc>
        <w:tc>
          <w:tcPr>
            <w:tcW w:w="2126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с.88 упр.3</w:t>
            </w:r>
          </w:p>
        </w:tc>
        <w:tc>
          <w:tcPr>
            <w:tcW w:w="1984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с.88 упр.3</w:t>
            </w:r>
          </w:p>
        </w:tc>
      </w:tr>
      <w:tr w:rsidR="00BE28A8" w:rsidRPr="00FE077E" w:rsidTr="00AC61EC">
        <w:tc>
          <w:tcPr>
            <w:tcW w:w="959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</w:tcPr>
          <w:p w:rsidR="00BE28A8" w:rsidRPr="00AC61EC" w:rsidRDefault="00BE28A8" w:rsidP="00AC61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1EC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AC61E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AC61EC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AC61EC">
              <w:rPr>
                <w:rFonts w:ascii="Times New Roman" w:hAnsi="Times New Roman"/>
                <w:sz w:val="24"/>
                <w:szCs w:val="24"/>
              </w:rPr>
              <w:t xml:space="preserve">  обсуждают проблему денег</w:t>
            </w:r>
          </w:p>
        </w:tc>
        <w:tc>
          <w:tcPr>
            <w:tcW w:w="2567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с.184 упр.9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BE28A8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с.186 ,</w:t>
            </w:r>
          </w:p>
          <w:p w:rsidR="00BE28A8" w:rsidRDefault="00BE28A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  <w:tc>
          <w:tcPr>
            <w:tcW w:w="2126" w:type="dxa"/>
          </w:tcPr>
          <w:p w:rsidR="00BE28A8" w:rsidRDefault="00BE28A8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с.186 ,</w:t>
            </w:r>
          </w:p>
          <w:p w:rsidR="00BE28A8" w:rsidRDefault="00BE28A8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Упр.1с перевод вопросов</w:t>
            </w:r>
          </w:p>
        </w:tc>
        <w:tc>
          <w:tcPr>
            <w:tcW w:w="1984" w:type="dxa"/>
          </w:tcPr>
          <w:p w:rsidR="00BE28A8" w:rsidRDefault="00BE28A8" w:rsidP="00BE2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с.186 ,</w:t>
            </w:r>
          </w:p>
          <w:p w:rsidR="00BE28A8" w:rsidRDefault="00BE28A8" w:rsidP="00BE2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перевод вопросов</w:t>
            </w:r>
            <w:r w:rsidR="00C0068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0068B" w:rsidRPr="00FE077E" w:rsidTr="00AC61EC">
        <w:tc>
          <w:tcPr>
            <w:tcW w:w="959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1701" w:type="dxa"/>
          </w:tcPr>
          <w:p w:rsidR="00C0068B" w:rsidRPr="00AC61EC" w:rsidRDefault="00C0068B" w:rsidP="00AC61EC">
            <w:pPr>
              <w:rPr>
                <w:rFonts w:ascii="Times New Roman" w:hAnsi="Times New Roman"/>
                <w:sz w:val="24"/>
                <w:szCs w:val="24"/>
              </w:rPr>
            </w:pPr>
            <w:r w:rsidRPr="00AC61EC">
              <w:rPr>
                <w:rFonts w:ascii="Times New Roman" w:hAnsi="Times New Roman"/>
                <w:sz w:val="24"/>
                <w:szCs w:val="24"/>
              </w:rPr>
              <w:t>Друзья играют важную роль в нашей жизни.</w:t>
            </w:r>
          </w:p>
        </w:tc>
        <w:tc>
          <w:tcPr>
            <w:tcW w:w="2567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с.188 читать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стих-ие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упр.4</w:t>
            </w:r>
          </w:p>
        </w:tc>
        <w:tc>
          <w:tcPr>
            <w:tcW w:w="1843" w:type="dxa"/>
          </w:tcPr>
          <w:p w:rsidR="00C0068B" w:rsidRPr="00C45281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с.87 упр.1 описание друга по опорным вопросам</w:t>
            </w:r>
          </w:p>
        </w:tc>
        <w:tc>
          <w:tcPr>
            <w:tcW w:w="1984" w:type="dxa"/>
          </w:tcPr>
          <w:p w:rsidR="00C0068B" w:rsidRDefault="00C0068B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с.87 упр.1 описание друга по опорным вопросам.</w:t>
            </w:r>
          </w:p>
          <w:p w:rsidR="00C0068B" w:rsidRDefault="00C0068B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С.191 –выписать новые слова</w:t>
            </w:r>
          </w:p>
        </w:tc>
      </w:tr>
      <w:tr w:rsidR="00C0068B" w:rsidRPr="00FE077E" w:rsidTr="00AC61EC">
        <w:tc>
          <w:tcPr>
            <w:tcW w:w="959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701" w:type="dxa"/>
          </w:tcPr>
          <w:p w:rsidR="00C0068B" w:rsidRDefault="00C0068B" w:rsidP="00AC6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возвратных глаголов.</w:t>
            </w:r>
          </w:p>
          <w:p w:rsidR="00C0068B" w:rsidRPr="00AC61EC" w:rsidRDefault="00C0068B" w:rsidP="00AC6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с.188 упр.7а</w:t>
            </w:r>
          </w:p>
          <w:p w:rsidR="00C0068B" w:rsidRDefault="00BE1ADC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44C60">
                <w:rPr>
                  <w:rStyle w:val="a4"/>
                </w:rPr>
                <w:t>https://pikabu.ru/story/urok_18_vozvratnyie_glagolyi_v_nemetskom_yazyike_7003792</w:t>
              </w:r>
            </w:hyperlink>
          </w:p>
          <w:p w:rsidR="00C0068B" w:rsidRDefault="00C0068B" w:rsidP="00C452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с.91 упр.4</w:t>
            </w:r>
          </w:p>
        </w:tc>
        <w:tc>
          <w:tcPr>
            <w:tcW w:w="2126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984" w:type="dxa"/>
          </w:tcPr>
          <w:p w:rsidR="00C0068B" w:rsidRDefault="00C0068B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С.194 выписать и выучить новые слова</w:t>
            </w:r>
          </w:p>
        </w:tc>
      </w:tr>
      <w:tr w:rsidR="00CD5AF8" w:rsidRPr="00FE077E" w:rsidTr="00AC61EC">
        <w:tc>
          <w:tcPr>
            <w:tcW w:w="959" w:type="dxa"/>
          </w:tcPr>
          <w:p w:rsidR="00CD5AF8" w:rsidRDefault="00CD5AF8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701" w:type="dxa"/>
          </w:tcPr>
          <w:p w:rsidR="00CD5AF8" w:rsidRPr="00AC61EC" w:rsidRDefault="00CD5AF8" w:rsidP="00AC61EC">
            <w:pPr>
              <w:rPr>
                <w:rFonts w:ascii="Times New Roman" w:hAnsi="Times New Roman"/>
                <w:sz w:val="24"/>
                <w:szCs w:val="24"/>
              </w:rPr>
            </w:pPr>
            <w:r w:rsidRPr="00AC61EC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 </w:t>
            </w:r>
            <w:r w:rsidR="00102F19">
              <w:rPr>
                <w:rFonts w:ascii="Times New Roman" w:hAnsi="Times New Roman"/>
                <w:sz w:val="24"/>
                <w:szCs w:val="24"/>
              </w:rPr>
              <w:t>лексического материала</w:t>
            </w:r>
          </w:p>
        </w:tc>
        <w:tc>
          <w:tcPr>
            <w:tcW w:w="2567" w:type="dxa"/>
          </w:tcPr>
          <w:p w:rsidR="00CD5AF8" w:rsidRPr="00CD5AF8" w:rsidRDefault="00CD5AF8" w:rsidP="00CD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с.197 упр.6 а,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D5AF8" w:rsidRDefault="00CD5AF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AF8" w:rsidRDefault="00CD5AF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с.94 упр.4</w:t>
            </w:r>
          </w:p>
        </w:tc>
        <w:tc>
          <w:tcPr>
            <w:tcW w:w="2126" w:type="dxa"/>
          </w:tcPr>
          <w:p w:rsidR="00CD5AF8" w:rsidRDefault="00CD5AF8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с.95 упр.5</w:t>
            </w:r>
          </w:p>
        </w:tc>
        <w:tc>
          <w:tcPr>
            <w:tcW w:w="1984" w:type="dxa"/>
          </w:tcPr>
          <w:p w:rsidR="00CD5AF8" w:rsidRDefault="00CD5AF8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с.95 упр.5-кроссворд</w:t>
            </w:r>
          </w:p>
        </w:tc>
      </w:tr>
      <w:tr w:rsidR="00102F19" w:rsidRPr="00FE077E" w:rsidTr="00AC61EC">
        <w:tc>
          <w:tcPr>
            <w:tcW w:w="959" w:type="dxa"/>
          </w:tcPr>
          <w:p w:rsidR="00102F19" w:rsidRDefault="00102F19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701" w:type="dxa"/>
          </w:tcPr>
          <w:p w:rsidR="00102F19" w:rsidRPr="00AC61EC" w:rsidRDefault="00102F19" w:rsidP="00AC5D82">
            <w:pPr>
              <w:rPr>
                <w:rFonts w:ascii="Times New Roman" w:hAnsi="Times New Roman"/>
                <w:sz w:val="24"/>
                <w:szCs w:val="24"/>
              </w:rPr>
            </w:pPr>
            <w:r w:rsidRPr="00AC61EC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грамматического материала</w:t>
            </w:r>
          </w:p>
        </w:tc>
        <w:tc>
          <w:tcPr>
            <w:tcW w:w="2567" w:type="dxa"/>
          </w:tcPr>
          <w:p w:rsidR="00102F19" w:rsidRPr="00102F19" w:rsidRDefault="00102F19" w:rsidP="0010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с.190-191 упр.7-по памятке вспомнить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(винительный падеж)</w:t>
            </w:r>
          </w:p>
          <w:p w:rsidR="00102F19" w:rsidRDefault="00102F19" w:rsidP="00CD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F19" w:rsidRDefault="00102F19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с.90 упр.2</w:t>
            </w:r>
          </w:p>
        </w:tc>
        <w:tc>
          <w:tcPr>
            <w:tcW w:w="2126" w:type="dxa"/>
          </w:tcPr>
          <w:p w:rsidR="00102F19" w:rsidRDefault="00102F19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984" w:type="dxa"/>
          </w:tcPr>
          <w:p w:rsidR="00102F19" w:rsidRDefault="00102F19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19" w:rsidRPr="00FE077E" w:rsidTr="00AC61EC">
        <w:tc>
          <w:tcPr>
            <w:tcW w:w="959" w:type="dxa"/>
          </w:tcPr>
          <w:p w:rsidR="00102F19" w:rsidRDefault="00102F19" w:rsidP="00AC61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701" w:type="dxa"/>
          </w:tcPr>
          <w:p w:rsidR="00102F19" w:rsidRPr="00AC61EC" w:rsidRDefault="00C00A8A" w:rsidP="00AC6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«В городе снова гости»</w:t>
            </w:r>
          </w:p>
        </w:tc>
        <w:tc>
          <w:tcPr>
            <w:tcW w:w="2567" w:type="dxa"/>
          </w:tcPr>
          <w:p w:rsidR="00102F19" w:rsidRDefault="00102F19" w:rsidP="00CD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F19" w:rsidRDefault="00102F19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F19" w:rsidRDefault="00C00A8A" w:rsidP="00677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102F19" w:rsidRDefault="00102F19" w:rsidP="00AC6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B6F" w:rsidRDefault="00C57B6F"/>
    <w:p w:rsidR="00790AA7" w:rsidRDefault="00790AA7" w:rsidP="00790AA7">
      <w:pPr>
        <w:pStyle w:val="c8"/>
        <w:shd w:val="clear" w:color="auto" w:fill="FFFFFF"/>
        <w:spacing w:before="0" w:beforeAutospacing="0" w:after="0" w:afterAutospacing="0"/>
        <w:ind w:left="45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Контрольная работа по теме «В город снова приезжают гости»</w:t>
      </w:r>
    </w:p>
    <w:p w:rsidR="00790AA7" w:rsidRDefault="00790AA7" w:rsidP="00790AA7">
      <w:pPr>
        <w:pStyle w:val="c8"/>
        <w:shd w:val="clear" w:color="auto" w:fill="FFFFFF"/>
        <w:spacing w:before="0" w:beforeAutospacing="0" w:after="0" w:afterAutospacing="0"/>
        <w:ind w:left="450"/>
        <w:rPr>
          <w:rStyle w:val="c2"/>
          <w:b/>
          <w:bCs/>
          <w:color w:val="000000"/>
        </w:rPr>
      </w:pP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</w:rPr>
        <w:t xml:space="preserve">       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I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.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Findet</w:t>
      </w:r>
      <w:proofErr w:type="spellEnd"/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die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Ü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bersetzungen</w:t>
      </w:r>
      <w:proofErr w:type="spellEnd"/>
      <w:r w:rsidRPr="004014DF">
        <w:rPr>
          <w:rStyle w:val="c1"/>
          <w:color w:val="000000"/>
          <w:sz w:val="28"/>
          <w:szCs w:val="28"/>
        </w:rPr>
        <w:t>.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>(соедини слово с его переводом)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ind w:left="45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     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    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1. 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die</w:t>
      </w:r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Sehenswürdigkeit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                     </w:t>
      </w:r>
      <w:r w:rsidRPr="00790AA7">
        <w:rPr>
          <w:rStyle w:val="c1"/>
          <w:color w:val="000000"/>
          <w:sz w:val="28"/>
          <w:szCs w:val="28"/>
          <w:lang w:val="en-US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 a) </w:t>
      </w:r>
      <w:r w:rsidRPr="004014DF">
        <w:rPr>
          <w:rStyle w:val="c1"/>
          <w:color w:val="000000"/>
          <w:sz w:val="28"/>
          <w:szCs w:val="28"/>
        </w:rPr>
        <w:t>Зачем</w:t>
      </w:r>
      <w:r w:rsidRPr="004014DF">
        <w:rPr>
          <w:rStyle w:val="c1"/>
          <w:color w:val="000000"/>
          <w:sz w:val="28"/>
          <w:szCs w:val="28"/>
          <w:lang w:val="en-US"/>
        </w:rPr>
        <w:t>?</w:t>
      </w:r>
    </w:p>
    <w:p w:rsidR="00790AA7" w:rsidRPr="00790AA7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 2. 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die</w:t>
      </w:r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Schnecke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                                   b</w:t>
      </w:r>
      <w:r w:rsidRPr="00790AA7">
        <w:rPr>
          <w:rStyle w:val="c1"/>
          <w:color w:val="000000"/>
          <w:sz w:val="28"/>
          <w:szCs w:val="28"/>
        </w:rPr>
        <w:t xml:space="preserve">) </w:t>
      </w:r>
      <w:proofErr w:type="gramStart"/>
      <w:r w:rsidRPr="004014DF">
        <w:rPr>
          <w:rStyle w:val="c1"/>
          <w:color w:val="000000"/>
          <w:sz w:val="28"/>
          <w:szCs w:val="28"/>
        </w:rPr>
        <w:t>экономить</w:t>
      </w:r>
      <w:proofErr w:type="gramEnd"/>
      <w:r w:rsidRPr="00790AA7">
        <w:rPr>
          <w:rStyle w:val="c1"/>
          <w:color w:val="000000"/>
          <w:sz w:val="28"/>
          <w:szCs w:val="28"/>
        </w:rPr>
        <w:t>.</w:t>
      </w:r>
    </w:p>
    <w:p w:rsidR="00790AA7" w:rsidRPr="00790AA7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3. </w:t>
      </w:r>
      <w:r w:rsidRPr="004014DF">
        <w:rPr>
          <w:rStyle w:val="c1"/>
          <w:color w:val="000000"/>
          <w:sz w:val="28"/>
          <w:szCs w:val="28"/>
          <w:lang w:val="en-US"/>
        </w:rPr>
        <w:t>das</w:t>
      </w:r>
      <w:r w:rsidRPr="00790AA7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Feld</w:t>
      </w:r>
      <w:proofErr w:type="spellEnd"/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   </w:t>
      </w:r>
      <w:r w:rsidRPr="004014DF">
        <w:rPr>
          <w:rStyle w:val="c1"/>
          <w:color w:val="000000"/>
          <w:sz w:val="28"/>
          <w:szCs w:val="28"/>
          <w:lang w:val="en-US"/>
        </w:rPr>
        <w:t>c</w:t>
      </w:r>
      <w:r w:rsidRPr="00790AA7">
        <w:rPr>
          <w:rStyle w:val="c1"/>
          <w:color w:val="000000"/>
          <w:sz w:val="28"/>
          <w:szCs w:val="28"/>
        </w:rPr>
        <w:t xml:space="preserve">) </w:t>
      </w:r>
      <w:r w:rsidRPr="004014DF">
        <w:rPr>
          <w:rStyle w:val="c1"/>
          <w:color w:val="000000"/>
          <w:sz w:val="28"/>
          <w:szCs w:val="28"/>
        </w:rPr>
        <w:t>деньги</w:t>
      </w:r>
      <w:r w:rsidRPr="004014DF">
        <w:rPr>
          <w:rStyle w:val="c1"/>
          <w:color w:val="000000"/>
          <w:sz w:val="28"/>
          <w:szCs w:val="28"/>
          <w:lang w:val="en-US"/>
        </w:rPr>
        <w:t>        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</w:rPr>
        <w:t xml:space="preserve">4. </w:t>
      </w:r>
      <w:proofErr w:type="spellStart"/>
      <w:r w:rsidRPr="004014DF">
        <w:rPr>
          <w:rStyle w:val="c1"/>
          <w:color w:val="000000"/>
          <w:sz w:val="28"/>
          <w:szCs w:val="28"/>
        </w:rPr>
        <w:t>der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</w:rPr>
        <w:t>Sand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                                           </w:t>
      </w:r>
      <w:proofErr w:type="spellStart"/>
      <w:r w:rsidRPr="004014DF">
        <w:rPr>
          <w:rStyle w:val="c1"/>
          <w:color w:val="000000"/>
          <w:sz w:val="28"/>
          <w:szCs w:val="28"/>
        </w:rPr>
        <w:t>d</w:t>
      </w:r>
      <w:proofErr w:type="spellEnd"/>
      <w:r w:rsidRPr="004014DF">
        <w:rPr>
          <w:rStyle w:val="c1"/>
          <w:color w:val="000000"/>
          <w:sz w:val="28"/>
          <w:szCs w:val="28"/>
        </w:rPr>
        <w:t>) заканчивать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</w:rPr>
        <w:t xml:space="preserve">      5. </w:t>
      </w:r>
      <w:proofErr w:type="spellStart"/>
      <w:r w:rsidRPr="004014DF">
        <w:rPr>
          <w:rStyle w:val="c1"/>
          <w:color w:val="000000"/>
          <w:sz w:val="28"/>
          <w:szCs w:val="28"/>
        </w:rPr>
        <w:t>Wozu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?                                              </w:t>
      </w:r>
      <w:proofErr w:type="spellStart"/>
      <w:r w:rsidRPr="004014DF">
        <w:rPr>
          <w:rStyle w:val="c1"/>
          <w:color w:val="000000"/>
          <w:sz w:val="28"/>
          <w:szCs w:val="28"/>
        </w:rPr>
        <w:t>e</w:t>
      </w:r>
      <w:proofErr w:type="spellEnd"/>
      <w:r w:rsidRPr="004014DF">
        <w:rPr>
          <w:rStyle w:val="c1"/>
          <w:color w:val="000000"/>
          <w:sz w:val="28"/>
          <w:szCs w:val="28"/>
        </w:rPr>
        <w:t>) дорогой</w:t>
      </w:r>
    </w:p>
    <w:p w:rsidR="00790AA7" w:rsidRPr="004014DF" w:rsidRDefault="00790AA7" w:rsidP="00790AA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3"/>
          <w:rFonts w:ascii="Cambria" w:hAnsi="Cambria"/>
          <w:b/>
          <w:bCs/>
          <w:color w:val="000000"/>
          <w:sz w:val="28"/>
          <w:szCs w:val="28"/>
        </w:rPr>
        <w:t>      </w:t>
      </w:r>
      <w:r w:rsidRPr="004014DF">
        <w:rPr>
          <w:rStyle w:val="c1"/>
          <w:color w:val="000000"/>
          <w:sz w:val="28"/>
          <w:szCs w:val="28"/>
        </w:rPr>
        <w:t xml:space="preserve">6. </w:t>
      </w:r>
      <w:proofErr w:type="spellStart"/>
      <w:r w:rsidRPr="004014DF">
        <w:rPr>
          <w:rStyle w:val="c1"/>
          <w:color w:val="000000"/>
          <w:sz w:val="28"/>
          <w:szCs w:val="28"/>
        </w:rPr>
        <w:t>billig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                                                 </w:t>
      </w:r>
      <w:proofErr w:type="spellStart"/>
      <w:r w:rsidRPr="004014DF">
        <w:rPr>
          <w:rStyle w:val="c1"/>
          <w:color w:val="000000"/>
          <w:sz w:val="28"/>
          <w:szCs w:val="28"/>
        </w:rPr>
        <w:t>f</w:t>
      </w:r>
      <w:proofErr w:type="spellEnd"/>
      <w:r w:rsidRPr="004014DF">
        <w:rPr>
          <w:rStyle w:val="c1"/>
          <w:color w:val="000000"/>
          <w:sz w:val="28"/>
          <w:szCs w:val="28"/>
        </w:rPr>
        <w:t>) интересоваться чем-либо                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</w:rPr>
        <w:t xml:space="preserve">      </w:t>
      </w:r>
      <w:r w:rsidRPr="00790AA7">
        <w:rPr>
          <w:rStyle w:val="c1"/>
          <w:color w:val="000000"/>
          <w:sz w:val="28"/>
          <w:szCs w:val="28"/>
        </w:rPr>
        <w:t xml:space="preserve">7.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sparen</w:t>
      </w:r>
      <w:proofErr w:type="spellEnd"/>
      <w:r w:rsidRPr="00790AA7">
        <w:rPr>
          <w:rStyle w:val="c1"/>
          <w:color w:val="000000"/>
          <w:sz w:val="28"/>
          <w:szCs w:val="28"/>
        </w:rPr>
        <w:t xml:space="preserve">.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r w:rsidRPr="00790AA7">
        <w:rPr>
          <w:rStyle w:val="c1"/>
          <w:color w:val="000000"/>
          <w:sz w:val="28"/>
          <w:szCs w:val="28"/>
        </w:rPr>
        <w:t xml:space="preserve">   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 g) </w:t>
      </w:r>
      <w:r w:rsidRPr="004014DF">
        <w:rPr>
          <w:rStyle w:val="c1"/>
          <w:color w:val="000000"/>
          <w:sz w:val="28"/>
          <w:szCs w:val="28"/>
        </w:rPr>
        <w:t>улитка</w:t>
      </w:r>
      <w:r w:rsidRPr="004014DF">
        <w:rPr>
          <w:rStyle w:val="c1"/>
          <w:color w:val="000000"/>
          <w:sz w:val="28"/>
          <w:szCs w:val="28"/>
          <w:lang w:val="en-US"/>
        </w:rPr>
        <w:t>        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 8.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enden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                                               h) </w:t>
      </w:r>
      <w:r w:rsidRPr="004014DF">
        <w:rPr>
          <w:rStyle w:val="c1"/>
          <w:color w:val="000000"/>
          <w:sz w:val="28"/>
          <w:szCs w:val="28"/>
        </w:rPr>
        <w:t>песок</w:t>
      </w:r>
    </w:p>
    <w:p w:rsidR="00790AA7" w:rsidRPr="00790AA7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 9.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sich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interessieren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für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(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Akk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.)            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i</w:t>
      </w:r>
      <w:proofErr w:type="spellEnd"/>
      <w:r w:rsidRPr="00790AA7">
        <w:rPr>
          <w:rStyle w:val="c1"/>
          <w:color w:val="000000"/>
          <w:sz w:val="28"/>
          <w:szCs w:val="28"/>
        </w:rPr>
        <w:t xml:space="preserve">) </w:t>
      </w:r>
      <w:proofErr w:type="gramStart"/>
      <w:r w:rsidRPr="004014DF">
        <w:rPr>
          <w:rStyle w:val="c1"/>
          <w:color w:val="000000"/>
          <w:sz w:val="28"/>
          <w:szCs w:val="28"/>
        </w:rPr>
        <w:t>дешевый</w:t>
      </w:r>
      <w:proofErr w:type="gramEnd"/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</w:rPr>
        <w:t xml:space="preserve">10. </w:t>
      </w:r>
      <w:proofErr w:type="spellStart"/>
      <w:r w:rsidRPr="004014DF">
        <w:rPr>
          <w:rStyle w:val="c1"/>
          <w:color w:val="000000"/>
          <w:sz w:val="28"/>
          <w:szCs w:val="28"/>
        </w:rPr>
        <w:t>das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</w:rPr>
        <w:t>Geld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                                         </w:t>
      </w:r>
      <w:proofErr w:type="spellStart"/>
      <w:r w:rsidRPr="004014DF">
        <w:rPr>
          <w:rStyle w:val="c1"/>
          <w:color w:val="000000"/>
          <w:sz w:val="28"/>
          <w:szCs w:val="28"/>
        </w:rPr>
        <w:t>j</w:t>
      </w:r>
      <w:proofErr w:type="spellEnd"/>
      <w:r w:rsidRPr="004014DF">
        <w:rPr>
          <w:rStyle w:val="c1"/>
          <w:color w:val="000000"/>
          <w:sz w:val="28"/>
          <w:szCs w:val="28"/>
        </w:rPr>
        <w:t>) поле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</w:rPr>
        <w:t xml:space="preserve">11. </w:t>
      </w:r>
      <w:proofErr w:type="spellStart"/>
      <w:r w:rsidRPr="004014DF">
        <w:rPr>
          <w:rStyle w:val="c1"/>
          <w:color w:val="000000"/>
          <w:sz w:val="28"/>
          <w:szCs w:val="28"/>
        </w:rPr>
        <w:t>teuer</w:t>
      </w:r>
      <w:proofErr w:type="spellEnd"/>
      <w:r w:rsidRPr="004014DF">
        <w:rPr>
          <w:rStyle w:val="c1"/>
          <w:color w:val="000000"/>
          <w:sz w:val="28"/>
          <w:szCs w:val="28"/>
        </w:rPr>
        <w:t xml:space="preserve">                                               </w:t>
      </w:r>
      <w:proofErr w:type="spellStart"/>
      <w:r w:rsidRPr="004014DF">
        <w:rPr>
          <w:rStyle w:val="c1"/>
          <w:color w:val="000000"/>
          <w:sz w:val="28"/>
          <w:szCs w:val="28"/>
        </w:rPr>
        <w:t>k</w:t>
      </w:r>
      <w:proofErr w:type="spellEnd"/>
      <w:r w:rsidRPr="004014DF">
        <w:rPr>
          <w:rStyle w:val="c1"/>
          <w:color w:val="000000"/>
          <w:sz w:val="28"/>
          <w:szCs w:val="28"/>
        </w:rPr>
        <w:t>) достопримечательность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 xml:space="preserve">II.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Setzt</w:t>
      </w:r>
      <w:proofErr w:type="spellEnd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die</w:t>
      </w:r>
      <w:proofErr w:type="gramEnd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 xml:space="preserve"> W</w:t>
      </w:r>
      <w:r w:rsidRPr="004014DF">
        <w:rPr>
          <w:rStyle w:val="c2"/>
          <w:b/>
          <w:bCs/>
          <w:color w:val="000000"/>
          <w:sz w:val="28"/>
          <w:szCs w:val="28"/>
        </w:rPr>
        <w:t>ӧ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rter</w:t>
      </w:r>
      <w:proofErr w:type="spellEnd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richtiger</w:t>
      </w:r>
      <w:proofErr w:type="spellEnd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 xml:space="preserve"> Form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ein</w:t>
      </w:r>
      <w:proofErr w:type="spellEnd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.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  </w:t>
      </w:r>
      <w:r w:rsidRPr="004014DF">
        <w:rPr>
          <w:rStyle w:val="c1"/>
          <w:color w:val="000000"/>
          <w:sz w:val="28"/>
          <w:szCs w:val="28"/>
        </w:rPr>
        <w:t>(вставь слово в правильной форме)</w:t>
      </w:r>
    </w:p>
    <w:p w:rsidR="00790AA7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790AA7">
        <w:rPr>
          <w:rFonts w:ascii="Calibri" w:hAnsi="Calibri"/>
          <w:color w:val="000000"/>
          <w:sz w:val="28"/>
          <w:szCs w:val="28"/>
        </w:rPr>
        <w:t xml:space="preserve">    </w:t>
      </w:r>
      <w:r w:rsidRPr="004014DF">
        <w:rPr>
          <w:rStyle w:val="c1"/>
          <w:color w:val="000000"/>
          <w:sz w:val="28"/>
          <w:szCs w:val="28"/>
          <w:lang w:val="en-US"/>
        </w:rPr>
        <w:t> 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 xml:space="preserve">1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Ich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(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wollen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) in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meiner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Stadt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einen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Zoo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haben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</w:t>
      </w:r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>        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2.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Er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(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haben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)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ein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Automodell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3. Die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Puppe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(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kosten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) 16 Euro.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4.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Wir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(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sich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interessieren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)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für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Technik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5.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Sie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gehen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in (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der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Zirkus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).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    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 xml:space="preserve">6.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Der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Tourist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geht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in (das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Rathaus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).</w:t>
      </w:r>
      <w:proofErr w:type="gramEnd"/>
    </w:p>
    <w:p w:rsidR="00790AA7" w:rsidRPr="00790AA7" w:rsidRDefault="00790AA7" w:rsidP="00790AA7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7. Seine Mutter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arbeitet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in (die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Schule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). 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</w:t>
      </w:r>
    </w:p>
    <w:p w:rsidR="00790AA7" w:rsidRPr="004014DF" w:rsidRDefault="00790AA7" w:rsidP="00790AA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     III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.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Was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fehlt</w:t>
      </w:r>
      <w:proofErr w:type="spellEnd"/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hier</w:t>
      </w:r>
      <w:proofErr w:type="spellEnd"/>
      <w:r w:rsidRPr="00790AA7">
        <w:rPr>
          <w:rStyle w:val="c2"/>
          <w:b/>
          <w:bCs/>
          <w:color w:val="000000"/>
          <w:sz w:val="28"/>
          <w:szCs w:val="28"/>
        </w:rPr>
        <w:t xml:space="preserve">?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(напиши глагол </w:t>
      </w:r>
      <w:proofErr w:type="spellStart"/>
      <w:r w:rsidRPr="00DE38E0">
        <w:rPr>
          <w:rStyle w:val="c2"/>
          <w:b/>
          <w:bCs/>
          <w:color w:val="000000"/>
          <w:sz w:val="28"/>
          <w:szCs w:val="28"/>
          <w:u w:val="single"/>
          <w:lang w:val="en-US"/>
        </w:rPr>
        <w:t>haben</w:t>
      </w:r>
      <w:proofErr w:type="spellEnd"/>
      <w:r w:rsidRPr="00DE38E0">
        <w:rPr>
          <w:rStyle w:val="c2"/>
          <w:b/>
          <w:bCs/>
          <w:color w:val="000000"/>
          <w:sz w:val="28"/>
          <w:szCs w:val="28"/>
          <w:u w:val="single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</w:rPr>
        <w:t>в правильной форме)</w:t>
      </w:r>
    </w:p>
    <w:p w:rsidR="00790AA7" w:rsidRPr="004014DF" w:rsidRDefault="00790AA7" w:rsidP="00790AA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 </w:t>
      </w:r>
    </w:p>
    <w:p w:rsidR="00790AA7" w:rsidRPr="00790AA7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DE38E0">
        <w:rPr>
          <w:rStyle w:val="c9"/>
          <w:i/>
          <w:iCs/>
          <w:color w:val="000000"/>
          <w:sz w:val="28"/>
          <w:szCs w:val="28"/>
          <w:lang w:val="en-US"/>
        </w:rPr>
        <w:t> </w:t>
      </w:r>
      <w:r w:rsidRPr="00DE38E0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DE38E0">
        <w:rPr>
          <w:rStyle w:val="c9"/>
          <w:i/>
          <w:iCs/>
          <w:color w:val="000000"/>
          <w:sz w:val="28"/>
          <w:szCs w:val="28"/>
          <w:lang w:val="en-US"/>
        </w:rPr>
        <w:t> </w:t>
      </w:r>
      <w:r w:rsidRPr="00DE38E0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DE38E0">
        <w:rPr>
          <w:rStyle w:val="c9"/>
          <w:i/>
          <w:iCs/>
          <w:color w:val="000000"/>
          <w:sz w:val="28"/>
          <w:szCs w:val="28"/>
          <w:lang w:val="en-US"/>
        </w:rPr>
        <w:t> </w:t>
      </w:r>
      <w:r w:rsidRPr="00DE38E0">
        <w:rPr>
          <w:rStyle w:val="c12"/>
          <w:bCs/>
          <w:i/>
          <w:iCs/>
          <w:color w:val="000000"/>
          <w:sz w:val="28"/>
          <w:szCs w:val="28"/>
          <w:lang w:val="en-US"/>
        </w:rPr>
        <w:t xml:space="preserve">1. </w:t>
      </w:r>
      <w:proofErr w:type="spellStart"/>
      <w:proofErr w:type="gramStart"/>
      <w:r w:rsidRPr="00DE38E0">
        <w:rPr>
          <w:rStyle w:val="c12"/>
          <w:bCs/>
          <w:i/>
          <w:iCs/>
          <w:color w:val="000000"/>
          <w:sz w:val="28"/>
          <w:szCs w:val="28"/>
          <w:lang w:val="en-US"/>
        </w:rPr>
        <w:t>ich</w:t>
      </w:r>
      <w:proofErr w:type="spellEnd"/>
      <w:proofErr w:type="gramEnd"/>
      <w:r w:rsidRPr="00DE38E0">
        <w:rPr>
          <w:rStyle w:val="c12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38E0">
        <w:rPr>
          <w:rStyle w:val="c12"/>
          <w:bCs/>
          <w:i/>
          <w:iCs/>
          <w:color w:val="000000"/>
          <w:sz w:val="28"/>
          <w:szCs w:val="28"/>
          <w:lang w:val="en-US"/>
        </w:rPr>
        <w:t>habe</w:t>
      </w:r>
      <w:proofErr w:type="spellEnd"/>
      <w:r w:rsidRPr="00DE38E0">
        <w:rPr>
          <w:rStyle w:val="c12"/>
          <w:bCs/>
          <w:i/>
          <w:iCs/>
          <w:color w:val="000000"/>
          <w:sz w:val="28"/>
          <w:szCs w:val="28"/>
          <w:lang w:val="en-US"/>
        </w:rPr>
        <w:t>                1.wir</w:t>
      </w:r>
      <w:r w:rsidRPr="00790AA7">
        <w:rPr>
          <w:rStyle w:val="c12"/>
          <w:bCs/>
          <w:i/>
          <w:iCs/>
          <w:color w:val="000000"/>
          <w:sz w:val="28"/>
          <w:szCs w:val="28"/>
          <w:lang w:val="en-US"/>
        </w:rPr>
        <w:t>…</w:t>
      </w:r>
    </w:p>
    <w:p w:rsidR="00790AA7" w:rsidRPr="00DE38E0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DE38E0">
        <w:rPr>
          <w:rStyle w:val="c1"/>
          <w:color w:val="000000"/>
          <w:sz w:val="28"/>
          <w:szCs w:val="28"/>
          <w:lang w:val="en-US"/>
        </w:rPr>
        <w:t xml:space="preserve">     2. </w:t>
      </w:r>
      <w:proofErr w:type="gramStart"/>
      <w:r w:rsidRPr="00DE38E0">
        <w:rPr>
          <w:rStyle w:val="c1"/>
          <w:color w:val="000000"/>
          <w:sz w:val="28"/>
          <w:szCs w:val="28"/>
          <w:lang w:val="en-US"/>
        </w:rPr>
        <w:t>du</w:t>
      </w:r>
      <w:proofErr w:type="gramEnd"/>
      <w:r w:rsidRPr="00DE38E0">
        <w:rPr>
          <w:rStyle w:val="c1"/>
          <w:color w:val="000000"/>
          <w:sz w:val="28"/>
          <w:szCs w:val="28"/>
          <w:lang w:val="en-US"/>
        </w:rPr>
        <w:t xml:space="preserve"> ….                    </w:t>
      </w:r>
      <w:proofErr w:type="gramStart"/>
      <w:r w:rsidRPr="00DE38E0">
        <w:rPr>
          <w:rStyle w:val="c1"/>
          <w:color w:val="000000"/>
          <w:sz w:val="28"/>
          <w:szCs w:val="28"/>
          <w:lang w:val="en-US"/>
        </w:rPr>
        <w:t>2.ihr</w:t>
      </w:r>
      <w:proofErr w:type="gramEnd"/>
      <w:r w:rsidRPr="00DE38E0">
        <w:rPr>
          <w:rStyle w:val="c1"/>
          <w:color w:val="000000"/>
          <w:sz w:val="28"/>
          <w:szCs w:val="28"/>
          <w:lang w:val="en-US"/>
        </w:rPr>
        <w:t>….</w:t>
      </w:r>
    </w:p>
    <w:p w:rsidR="00790AA7" w:rsidRPr="00DE38E0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3.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er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…                      3.sie</w:t>
      </w:r>
      <w:r w:rsidRPr="00DE38E0">
        <w:rPr>
          <w:rStyle w:val="c1"/>
          <w:color w:val="000000"/>
          <w:sz w:val="28"/>
          <w:szCs w:val="28"/>
          <w:lang w:val="en-US"/>
        </w:rPr>
        <w:t>….</w:t>
      </w:r>
    </w:p>
    <w:p w:rsidR="00790AA7" w:rsidRPr="00DE38E0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   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sie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…                      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Sie</w:t>
      </w:r>
      <w:proofErr w:type="spellEnd"/>
      <w:r w:rsidRPr="00DE38E0">
        <w:rPr>
          <w:rStyle w:val="c1"/>
          <w:color w:val="000000"/>
          <w:sz w:val="28"/>
          <w:szCs w:val="28"/>
          <w:lang w:val="en-US"/>
        </w:rPr>
        <w:t>….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 xml:space="preserve">        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es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…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    </w:t>
      </w:r>
    </w:p>
    <w:p w:rsidR="00790AA7" w:rsidRPr="004014DF" w:rsidRDefault="00790AA7" w:rsidP="00790A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014DF">
        <w:rPr>
          <w:rStyle w:val="c1"/>
          <w:color w:val="000000"/>
          <w:sz w:val="28"/>
          <w:szCs w:val="28"/>
          <w:lang w:val="en-US"/>
        </w:rPr>
        <w:t>       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IV</w:t>
      </w:r>
      <w:r w:rsidRPr="00844C60">
        <w:rPr>
          <w:rStyle w:val="c2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Vollendet</w:t>
      </w:r>
      <w:proofErr w:type="spellEnd"/>
      <w:r w:rsidRPr="00844C60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die</w:t>
      </w:r>
      <w:proofErr w:type="gramEnd"/>
      <w:r w:rsidRPr="00844C60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S</w:t>
      </w:r>
      <w:r w:rsidRPr="004014DF">
        <w:rPr>
          <w:rStyle w:val="c2"/>
          <w:b/>
          <w:bCs/>
          <w:color w:val="000000"/>
          <w:sz w:val="28"/>
          <w:szCs w:val="28"/>
        </w:rPr>
        <w:t>ӓ</w:t>
      </w:r>
      <w:proofErr w:type="spellStart"/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tze</w:t>
      </w:r>
      <w:proofErr w:type="spellEnd"/>
      <w:r w:rsidRPr="00844C60">
        <w:rPr>
          <w:rStyle w:val="c2"/>
          <w:b/>
          <w:bCs/>
          <w:color w:val="000000"/>
          <w:sz w:val="28"/>
          <w:szCs w:val="28"/>
          <w:lang w:val="en-US"/>
        </w:rPr>
        <w:t xml:space="preserve">.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4014DF">
        <w:rPr>
          <w:rStyle w:val="c2"/>
          <w:b/>
          <w:bCs/>
          <w:color w:val="000000"/>
          <w:sz w:val="28"/>
          <w:szCs w:val="28"/>
        </w:rPr>
        <w:t>(соедини начало предложения с его продолжением)</w:t>
      </w:r>
    </w:p>
    <w:p w:rsidR="00790AA7" w:rsidRPr="00790AA7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</w:t>
      </w:r>
      <w:r w:rsidRPr="00790AA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014DF">
        <w:rPr>
          <w:rStyle w:val="c2"/>
          <w:b/>
          <w:bCs/>
          <w:color w:val="000000"/>
          <w:sz w:val="28"/>
          <w:szCs w:val="28"/>
          <w:lang w:val="en-US"/>
        </w:rPr>
        <w:t>  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 </w:t>
      </w:r>
      <w:r w:rsidRPr="00E01D84">
        <w:rPr>
          <w:rStyle w:val="c1"/>
          <w:color w:val="000000"/>
          <w:sz w:val="28"/>
          <w:szCs w:val="28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1. Die Kinder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gehen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ins</w:t>
      </w:r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Gymnasi</w:t>
      </w:r>
      <w:r>
        <w:rPr>
          <w:rStyle w:val="c1"/>
          <w:color w:val="000000"/>
          <w:sz w:val="28"/>
          <w:szCs w:val="28"/>
          <w:lang w:val="en-US"/>
        </w:rPr>
        <w:t xml:space="preserve">um,              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 a) um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dort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einen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Film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zu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sehen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 2. Die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alte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Frau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geht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in die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Apothe</w:t>
      </w:r>
      <w:r>
        <w:rPr>
          <w:rStyle w:val="c1"/>
          <w:color w:val="000000"/>
          <w:sz w:val="28"/>
          <w:szCs w:val="28"/>
          <w:lang w:val="en-US"/>
        </w:rPr>
        <w:t>ke</w:t>
      </w:r>
      <w:proofErr w:type="spellEnd"/>
      <w:r>
        <w:rPr>
          <w:rStyle w:val="c1"/>
          <w:color w:val="000000"/>
          <w:sz w:val="28"/>
          <w:szCs w:val="28"/>
          <w:lang w:val="en-US"/>
        </w:rPr>
        <w:t xml:space="preserve">.              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b) 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um</w:t>
      </w:r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dort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zu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arbeiten</w:t>
      </w:r>
      <w:proofErr w:type="spellEnd"/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 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3.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Der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Arbeiter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geht.in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den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Betrieb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,                </w:t>
      </w:r>
      <w:r>
        <w:rPr>
          <w:rStyle w:val="c1"/>
          <w:color w:val="000000"/>
          <w:sz w:val="28"/>
          <w:szCs w:val="28"/>
          <w:lang w:val="en-US"/>
        </w:rPr>
        <w:t xml:space="preserve"> </w:t>
      </w:r>
      <w:r w:rsidRPr="00DE38E0">
        <w:rPr>
          <w:rStyle w:val="c1"/>
          <w:color w:val="000000"/>
          <w:sz w:val="28"/>
          <w:szCs w:val="28"/>
          <w:lang w:val="en-US"/>
        </w:rPr>
        <w:t xml:space="preserve">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 c) um </w:t>
      </w:r>
      <w:proofErr w:type="spellStart"/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dort</w:t>
      </w:r>
      <w:proofErr w:type="spellEnd"/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zu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lernen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</w:t>
      </w:r>
    </w:p>
    <w:p w:rsidR="00790AA7" w:rsidRPr="004014DF" w:rsidRDefault="00790AA7" w:rsidP="00790AA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 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 4. Das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junge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Paar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geht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gramStart"/>
      <w:r w:rsidRPr="004014DF">
        <w:rPr>
          <w:rStyle w:val="c1"/>
          <w:color w:val="000000"/>
          <w:sz w:val="28"/>
          <w:szCs w:val="28"/>
          <w:lang w:val="en-US"/>
        </w:rPr>
        <w:t>ins</w:t>
      </w:r>
      <w:proofErr w:type="gramEnd"/>
      <w:r w:rsidRPr="004014DF">
        <w:rPr>
          <w:rStyle w:val="c1"/>
          <w:color w:val="000000"/>
          <w:sz w:val="28"/>
          <w:szCs w:val="28"/>
          <w:lang w:val="en-US"/>
        </w:rPr>
        <w:t xml:space="preserve"> Kino,    </w:t>
      </w:r>
      <w:r>
        <w:rPr>
          <w:rStyle w:val="c1"/>
          <w:color w:val="000000"/>
          <w:sz w:val="28"/>
          <w:szCs w:val="28"/>
          <w:lang w:val="en-US"/>
        </w:rPr>
        <w:t xml:space="preserve">                   </w:t>
      </w:r>
      <w:r w:rsidRPr="004014DF">
        <w:rPr>
          <w:rStyle w:val="c1"/>
          <w:color w:val="000000"/>
          <w:sz w:val="28"/>
          <w:szCs w:val="28"/>
          <w:lang w:val="en-US"/>
        </w:rPr>
        <w:t xml:space="preserve"> d) um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dort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Medizin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zu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Pr="004014DF">
        <w:rPr>
          <w:rStyle w:val="c1"/>
          <w:color w:val="000000"/>
          <w:sz w:val="28"/>
          <w:szCs w:val="28"/>
          <w:lang w:val="en-US"/>
        </w:rPr>
        <w:t>kaufen</w:t>
      </w:r>
      <w:proofErr w:type="spellEnd"/>
      <w:r w:rsidRPr="004014DF">
        <w:rPr>
          <w:rStyle w:val="c1"/>
          <w:color w:val="000000"/>
          <w:sz w:val="28"/>
          <w:szCs w:val="28"/>
          <w:lang w:val="en-US"/>
        </w:rPr>
        <w:t>.</w:t>
      </w:r>
    </w:p>
    <w:p w:rsidR="00790AA7" w:rsidRPr="00790AA7" w:rsidRDefault="00790AA7">
      <w:pPr>
        <w:rPr>
          <w:lang w:val="en-US"/>
        </w:rPr>
      </w:pPr>
    </w:p>
    <w:tbl>
      <w:tblPr>
        <w:tblW w:w="11180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2567"/>
        <w:gridCol w:w="1843"/>
        <w:gridCol w:w="2126"/>
        <w:gridCol w:w="1984"/>
      </w:tblGrid>
      <w:tr w:rsidR="00E01D84" w:rsidRPr="00812BED" w:rsidTr="000F05E2">
        <w:tc>
          <w:tcPr>
            <w:tcW w:w="959" w:type="dxa"/>
          </w:tcPr>
          <w:p w:rsidR="00E01D84" w:rsidRPr="00812BED" w:rsidRDefault="00E01D84" w:rsidP="000F0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01D84" w:rsidRPr="00812BED" w:rsidRDefault="00E01D84" w:rsidP="000F0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67" w:type="dxa"/>
          </w:tcPr>
          <w:p w:rsidR="00E01D84" w:rsidRPr="00812BED" w:rsidRDefault="00E01D84" w:rsidP="000F0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843" w:type="dxa"/>
          </w:tcPr>
          <w:p w:rsidR="00E01D84" w:rsidRPr="00812BED" w:rsidRDefault="00E01D84" w:rsidP="000F0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2126" w:type="dxa"/>
          </w:tcPr>
          <w:p w:rsidR="00E01D84" w:rsidRPr="00812BED" w:rsidRDefault="00E01D84" w:rsidP="000F0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984" w:type="dxa"/>
          </w:tcPr>
          <w:p w:rsidR="00E01D84" w:rsidRPr="00812BED" w:rsidRDefault="00E01D84" w:rsidP="000F0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E01D84" w:rsidRPr="00C62973" w:rsidTr="000F05E2">
        <w:tc>
          <w:tcPr>
            <w:tcW w:w="959" w:type="dxa"/>
          </w:tcPr>
          <w:p w:rsidR="00E01D84" w:rsidRPr="00FE077E" w:rsidRDefault="00E01D84" w:rsidP="00E01D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701" w:type="dxa"/>
          </w:tcPr>
          <w:p w:rsidR="00E01D84" w:rsidRPr="00E01D84" w:rsidRDefault="00E01D84" w:rsidP="00E01D84">
            <w:pPr>
              <w:rPr>
                <w:rFonts w:ascii="Times New Roman" w:hAnsi="Times New Roman"/>
                <w:sz w:val="24"/>
                <w:szCs w:val="24"/>
              </w:rPr>
            </w:pPr>
            <w:r w:rsidRPr="00E01D84">
              <w:rPr>
                <w:rFonts w:ascii="Times New Roman" w:hAnsi="Times New Roman"/>
                <w:sz w:val="24"/>
                <w:szCs w:val="24"/>
              </w:rPr>
              <w:t xml:space="preserve">Друзья </w:t>
            </w:r>
            <w:proofErr w:type="spellStart"/>
            <w:r w:rsidRPr="00E01D84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E01D84">
              <w:rPr>
                <w:rFonts w:ascii="Times New Roman" w:hAnsi="Times New Roman"/>
                <w:sz w:val="24"/>
                <w:szCs w:val="24"/>
              </w:rPr>
              <w:t xml:space="preserve"> улетели.</w:t>
            </w:r>
          </w:p>
        </w:tc>
        <w:tc>
          <w:tcPr>
            <w:tcW w:w="2567" w:type="dxa"/>
          </w:tcPr>
          <w:p w:rsidR="00E01D84" w:rsidRPr="005B7ABE" w:rsidRDefault="005B7ABE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с.203 упр.6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-прочитать предложения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падежа требуют выделенные предлоги</w:t>
            </w:r>
          </w:p>
        </w:tc>
        <w:tc>
          <w:tcPr>
            <w:tcW w:w="1843" w:type="dxa"/>
          </w:tcPr>
          <w:p w:rsidR="00E01D84" w:rsidRPr="00C62973" w:rsidRDefault="005B7ABE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С.204-посмотреть памятку</w:t>
            </w:r>
          </w:p>
        </w:tc>
        <w:tc>
          <w:tcPr>
            <w:tcW w:w="2126" w:type="dxa"/>
          </w:tcPr>
          <w:p w:rsidR="00E01D84" w:rsidRPr="00ED52FE" w:rsidRDefault="005B7ABE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с.96 упр.2а-перевести на русский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.205-выписать новые слова</w:t>
            </w:r>
          </w:p>
        </w:tc>
        <w:tc>
          <w:tcPr>
            <w:tcW w:w="1984" w:type="dxa"/>
          </w:tcPr>
          <w:p w:rsidR="00E01D84" w:rsidRPr="00C62973" w:rsidRDefault="005B7ABE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с.96 упр.2а</w:t>
            </w:r>
          </w:p>
        </w:tc>
      </w:tr>
      <w:tr w:rsidR="00E01D84" w:rsidRPr="00C62973" w:rsidTr="000F05E2">
        <w:tc>
          <w:tcPr>
            <w:tcW w:w="959" w:type="dxa"/>
          </w:tcPr>
          <w:p w:rsidR="00E01D84" w:rsidRDefault="00E01D84" w:rsidP="00E01D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701" w:type="dxa"/>
          </w:tcPr>
          <w:p w:rsidR="00E01D84" w:rsidRPr="00E01D84" w:rsidRDefault="00E01D84" w:rsidP="00E01D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D84">
              <w:rPr>
                <w:rFonts w:ascii="Times New Roman" w:hAnsi="Times New Roman"/>
                <w:sz w:val="24"/>
                <w:szCs w:val="24"/>
              </w:rPr>
              <w:t>Косми</w:t>
            </w:r>
            <w:proofErr w:type="spellEnd"/>
            <w:r w:rsidRPr="00E01D84">
              <w:rPr>
                <w:rFonts w:ascii="Times New Roman" w:hAnsi="Times New Roman"/>
                <w:sz w:val="24"/>
                <w:szCs w:val="24"/>
              </w:rPr>
              <w:t xml:space="preserve"> много работает в кружках.</w:t>
            </w:r>
          </w:p>
        </w:tc>
        <w:tc>
          <w:tcPr>
            <w:tcW w:w="2567" w:type="dxa"/>
          </w:tcPr>
          <w:p w:rsidR="00E01D84" w:rsidRPr="00CB0F86" w:rsidRDefault="004F5BAA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 текст (в приложении ниже)</w:t>
            </w:r>
          </w:p>
        </w:tc>
        <w:tc>
          <w:tcPr>
            <w:tcW w:w="1843" w:type="dxa"/>
          </w:tcPr>
          <w:p w:rsidR="00E01D84" w:rsidRPr="00C62973" w:rsidRDefault="004F5BAA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Выбери правильные ответы на вопросы к этому тексту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с.202 упр.2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1D84" w:rsidRPr="00125E6A" w:rsidRDefault="00125E6A" w:rsidP="00E01D8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</w:t>
            </w:r>
          </w:p>
        </w:tc>
        <w:tc>
          <w:tcPr>
            <w:tcW w:w="1984" w:type="dxa"/>
          </w:tcPr>
          <w:p w:rsidR="00E01D84" w:rsidRPr="00125E6A" w:rsidRDefault="00125E6A" w:rsidP="00E01D8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------</w:t>
            </w:r>
          </w:p>
        </w:tc>
      </w:tr>
      <w:tr w:rsidR="00E01D84" w:rsidRPr="00C62973" w:rsidTr="000F05E2">
        <w:tc>
          <w:tcPr>
            <w:tcW w:w="959" w:type="dxa"/>
          </w:tcPr>
          <w:p w:rsidR="00E01D84" w:rsidRDefault="00E01D84" w:rsidP="00E01D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1701" w:type="dxa"/>
          </w:tcPr>
          <w:p w:rsidR="00E01D84" w:rsidRPr="00E01D84" w:rsidRDefault="00E01D84" w:rsidP="00E01D84">
            <w:pPr>
              <w:rPr>
                <w:rFonts w:ascii="Times New Roman" w:hAnsi="Times New Roman"/>
                <w:sz w:val="24"/>
                <w:szCs w:val="24"/>
              </w:rPr>
            </w:pPr>
            <w:r w:rsidRPr="00E01D84">
              <w:rPr>
                <w:rFonts w:ascii="Times New Roman" w:hAnsi="Times New Roman"/>
                <w:sz w:val="24"/>
                <w:szCs w:val="24"/>
              </w:rPr>
              <w:t>Школьники рассказывают о построенных городах.</w:t>
            </w:r>
          </w:p>
        </w:tc>
        <w:tc>
          <w:tcPr>
            <w:tcW w:w="2567" w:type="dxa"/>
          </w:tcPr>
          <w:p w:rsidR="00E01D84" w:rsidRPr="00125E6A" w:rsidRDefault="00125E6A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с.197 упр.6а-читать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</w:p>
        </w:tc>
        <w:tc>
          <w:tcPr>
            <w:tcW w:w="1843" w:type="dxa"/>
          </w:tcPr>
          <w:p w:rsidR="00E01D84" w:rsidRPr="00C62973" w:rsidRDefault="00125E6A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С.198-прочитать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задавали </w:t>
            </w:r>
          </w:p>
        </w:tc>
        <w:tc>
          <w:tcPr>
            <w:tcW w:w="2126" w:type="dxa"/>
          </w:tcPr>
          <w:p w:rsidR="00E01D84" w:rsidRPr="00ED52FE" w:rsidRDefault="00125E6A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 5 любых вопросов</w:t>
            </w:r>
          </w:p>
        </w:tc>
        <w:tc>
          <w:tcPr>
            <w:tcW w:w="1984" w:type="dxa"/>
          </w:tcPr>
          <w:p w:rsidR="00E01D84" w:rsidRPr="00C62973" w:rsidRDefault="00125E6A" w:rsidP="00E01D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 </w:t>
            </w:r>
          </w:p>
        </w:tc>
      </w:tr>
      <w:tr w:rsidR="004E265A" w:rsidRPr="00C62973" w:rsidTr="000F05E2">
        <w:tc>
          <w:tcPr>
            <w:tcW w:w="959" w:type="dxa"/>
          </w:tcPr>
          <w:p w:rsidR="004E265A" w:rsidRDefault="004E265A" w:rsidP="004E26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701" w:type="dxa"/>
          </w:tcPr>
          <w:p w:rsidR="004E265A" w:rsidRPr="0071747D" w:rsidRDefault="004E265A" w:rsidP="004E265A">
            <w:pPr>
              <w:rPr>
                <w:sz w:val="18"/>
                <w:szCs w:val="18"/>
              </w:rPr>
            </w:pPr>
            <w:proofErr w:type="spellStart"/>
            <w:r w:rsidRPr="0071747D">
              <w:rPr>
                <w:sz w:val="18"/>
                <w:szCs w:val="18"/>
              </w:rPr>
              <w:t>Роби</w:t>
            </w:r>
            <w:proofErr w:type="spellEnd"/>
            <w:r w:rsidRPr="0071747D">
              <w:rPr>
                <w:sz w:val="18"/>
                <w:szCs w:val="18"/>
              </w:rPr>
              <w:t xml:space="preserve"> и </w:t>
            </w:r>
            <w:proofErr w:type="spellStart"/>
            <w:r w:rsidRPr="0071747D">
              <w:rPr>
                <w:sz w:val="18"/>
                <w:szCs w:val="18"/>
              </w:rPr>
              <w:t>Косми</w:t>
            </w:r>
            <w:proofErr w:type="spellEnd"/>
            <w:r w:rsidRPr="0071747D">
              <w:rPr>
                <w:sz w:val="18"/>
                <w:szCs w:val="18"/>
              </w:rPr>
              <w:t xml:space="preserve"> с</w:t>
            </w:r>
            <w:r w:rsidRPr="0071747D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вершают п</w:t>
            </w:r>
            <w:r w:rsidRPr="0071747D">
              <w:rPr>
                <w:sz w:val="18"/>
                <w:szCs w:val="18"/>
              </w:rPr>
              <w:t>рощальную пр</w:t>
            </w:r>
            <w:r w:rsidRPr="0071747D">
              <w:rPr>
                <w:sz w:val="18"/>
                <w:szCs w:val="18"/>
              </w:rPr>
              <w:t>о</w:t>
            </w:r>
            <w:r w:rsidRPr="0071747D">
              <w:rPr>
                <w:sz w:val="18"/>
                <w:szCs w:val="18"/>
              </w:rPr>
              <w:t>гулку.</w:t>
            </w:r>
          </w:p>
        </w:tc>
        <w:tc>
          <w:tcPr>
            <w:tcW w:w="2567" w:type="dxa"/>
          </w:tcPr>
          <w:p w:rsidR="004E265A" w:rsidRDefault="00894643" w:rsidP="004E2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с.203 упр.6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-прочитать</w:t>
            </w:r>
          </w:p>
        </w:tc>
        <w:tc>
          <w:tcPr>
            <w:tcW w:w="1843" w:type="dxa"/>
          </w:tcPr>
          <w:p w:rsidR="004E265A" w:rsidRDefault="00894643" w:rsidP="004E2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с.96 упр.2-перевести на русский язык</w:t>
            </w:r>
          </w:p>
        </w:tc>
        <w:tc>
          <w:tcPr>
            <w:tcW w:w="2126" w:type="dxa"/>
          </w:tcPr>
          <w:p w:rsidR="004E265A" w:rsidRDefault="00894643" w:rsidP="004E2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</w:tcPr>
          <w:p w:rsidR="004E265A" w:rsidRDefault="00894643" w:rsidP="004E2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9B6F88" w:rsidRPr="00C62973" w:rsidTr="000F05E2">
        <w:tc>
          <w:tcPr>
            <w:tcW w:w="959" w:type="dxa"/>
          </w:tcPr>
          <w:p w:rsidR="009B6F88" w:rsidRDefault="009B6F88" w:rsidP="009B6F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701" w:type="dxa"/>
          </w:tcPr>
          <w:p w:rsidR="009B6F88" w:rsidRPr="0071747D" w:rsidRDefault="009B6F88" w:rsidP="009B6F88">
            <w:pPr>
              <w:rPr>
                <w:sz w:val="18"/>
                <w:szCs w:val="18"/>
              </w:rPr>
            </w:pPr>
            <w:r w:rsidRPr="0071747D">
              <w:rPr>
                <w:sz w:val="18"/>
                <w:szCs w:val="18"/>
              </w:rPr>
              <w:t>Монолог</w:t>
            </w:r>
            <w:r w:rsidRPr="0071747D">
              <w:rPr>
                <w:sz w:val="18"/>
                <w:szCs w:val="18"/>
              </w:rPr>
              <w:t>и</w:t>
            </w:r>
            <w:r w:rsidRPr="0071747D">
              <w:rPr>
                <w:sz w:val="18"/>
                <w:szCs w:val="18"/>
              </w:rPr>
              <w:t>ческая речь «Город моей ме</w:t>
            </w:r>
            <w:r w:rsidRPr="0071747D">
              <w:rPr>
                <w:sz w:val="18"/>
                <w:szCs w:val="18"/>
              </w:rPr>
              <w:t>ч</w:t>
            </w:r>
            <w:r w:rsidRPr="0071747D">
              <w:rPr>
                <w:sz w:val="18"/>
                <w:szCs w:val="18"/>
              </w:rPr>
              <w:t>ты»</w:t>
            </w:r>
          </w:p>
        </w:tc>
        <w:tc>
          <w:tcPr>
            <w:tcW w:w="2567" w:type="dxa"/>
          </w:tcPr>
          <w:p w:rsidR="009B6F88" w:rsidRPr="00894643" w:rsidRDefault="00894643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с.198 упр.6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-прочитать опорные вопросы</w:t>
            </w:r>
          </w:p>
        </w:tc>
        <w:tc>
          <w:tcPr>
            <w:tcW w:w="1843" w:type="dxa"/>
          </w:tcPr>
          <w:p w:rsidR="009B6F88" w:rsidRDefault="00894643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9B6F88" w:rsidRDefault="00894643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Опираясь на вопросы с.198,составить небольшой рассказ о городе</w:t>
            </w:r>
          </w:p>
        </w:tc>
        <w:tc>
          <w:tcPr>
            <w:tcW w:w="1984" w:type="dxa"/>
          </w:tcPr>
          <w:p w:rsidR="009B6F88" w:rsidRDefault="00894643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городе</w:t>
            </w:r>
          </w:p>
        </w:tc>
      </w:tr>
      <w:tr w:rsidR="009B6F88" w:rsidRPr="00C62973" w:rsidTr="000F05E2">
        <w:tc>
          <w:tcPr>
            <w:tcW w:w="959" w:type="dxa"/>
          </w:tcPr>
          <w:p w:rsidR="009B6F88" w:rsidRDefault="009B6F88" w:rsidP="009B6F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701" w:type="dxa"/>
          </w:tcPr>
          <w:p w:rsidR="009B6F88" w:rsidRDefault="009B6F88" w:rsidP="009B6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Школьники и их родители готовятся к прощальному </w:t>
            </w:r>
            <w:r w:rsidRPr="0071747D">
              <w:rPr>
                <w:sz w:val="18"/>
                <w:szCs w:val="18"/>
              </w:rPr>
              <w:t>празднику.</w:t>
            </w:r>
          </w:p>
          <w:p w:rsidR="009B6F88" w:rsidRPr="0071747D" w:rsidRDefault="009B6F88" w:rsidP="009B6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Приглашения на праздник</w:t>
            </w:r>
          </w:p>
        </w:tc>
        <w:tc>
          <w:tcPr>
            <w:tcW w:w="2567" w:type="dxa"/>
          </w:tcPr>
          <w:p w:rsidR="009B6F88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с.207 упр.3-прочитать текст</w:t>
            </w:r>
          </w:p>
        </w:tc>
        <w:tc>
          <w:tcPr>
            <w:tcW w:w="1843" w:type="dxa"/>
          </w:tcPr>
          <w:p w:rsidR="009B6F88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с.99 упр.2-сделать подписи к картинкам</w:t>
            </w:r>
          </w:p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с.99 упр.3</w:t>
            </w:r>
          </w:p>
        </w:tc>
        <w:tc>
          <w:tcPr>
            <w:tcW w:w="2126" w:type="dxa"/>
          </w:tcPr>
          <w:p w:rsidR="009B6F88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с.210-выписать и выучить новые слова</w:t>
            </w:r>
          </w:p>
        </w:tc>
        <w:tc>
          <w:tcPr>
            <w:tcW w:w="1984" w:type="dxa"/>
          </w:tcPr>
          <w:p w:rsidR="009B6F88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</w:t>
            </w:r>
          </w:p>
        </w:tc>
      </w:tr>
      <w:tr w:rsidR="009B6F88" w:rsidRPr="00C62973" w:rsidTr="000F05E2">
        <w:tc>
          <w:tcPr>
            <w:tcW w:w="959" w:type="dxa"/>
          </w:tcPr>
          <w:p w:rsidR="009B6F88" w:rsidRDefault="009B6F88" w:rsidP="009B6F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701" w:type="dxa"/>
          </w:tcPr>
          <w:p w:rsidR="009B6F88" w:rsidRPr="00E01D84" w:rsidRDefault="009B6F88" w:rsidP="009B6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лексического материала за 5 класс</w:t>
            </w:r>
          </w:p>
        </w:tc>
        <w:tc>
          <w:tcPr>
            <w:tcW w:w="2567" w:type="dxa"/>
          </w:tcPr>
          <w:p w:rsidR="009B6F88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лексический материал за 5 класс</w:t>
            </w:r>
          </w:p>
        </w:tc>
        <w:tc>
          <w:tcPr>
            <w:tcW w:w="1843" w:type="dxa"/>
          </w:tcPr>
          <w:p w:rsidR="009B6F88" w:rsidRDefault="009B6F88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F88" w:rsidRDefault="009B6F88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F88" w:rsidRDefault="009B6F88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1E" w:rsidRPr="00C62973" w:rsidTr="000F05E2">
        <w:tc>
          <w:tcPr>
            <w:tcW w:w="959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701" w:type="dxa"/>
          </w:tcPr>
          <w:p w:rsidR="0007561E" w:rsidRPr="00E01D84" w:rsidRDefault="0007561E" w:rsidP="00390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грамматического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за 5 класс</w:t>
            </w:r>
          </w:p>
        </w:tc>
        <w:tc>
          <w:tcPr>
            <w:tcW w:w="2567" w:type="dxa"/>
          </w:tcPr>
          <w:p w:rsidR="0007561E" w:rsidRDefault="0007561E" w:rsidP="00390A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за 5 класс</w:t>
            </w:r>
          </w:p>
        </w:tc>
        <w:tc>
          <w:tcPr>
            <w:tcW w:w="1843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2126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1E" w:rsidRPr="00C62973" w:rsidTr="000F05E2">
        <w:tc>
          <w:tcPr>
            <w:tcW w:w="959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701" w:type="dxa"/>
          </w:tcPr>
          <w:p w:rsidR="0007561E" w:rsidRPr="00E01D84" w:rsidRDefault="0007561E" w:rsidP="009B6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67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984" w:type="dxa"/>
          </w:tcPr>
          <w:p w:rsidR="0007561E" w:rsidRDefault="0007561E" w:rsidP="009B6F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790AA7" w:rsidRDefault="00790AA7"/>
    <w:p w:rsidR="004F5BAA" w:rsidRPr="004F5BAA" w:rsidRDefault="004F5BAA" w:rsidP="004F5BA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5BAA">
        <w:rPr>
          <w:rFonts w:ascii="Times New Roman" w:hAnsi="Times New Roman"/>
          <w:b/>
          <w:sz w:val="28"/>
          <w:szCs w:val="28"/>
          <w:u w:val="single"/>
        </w:rPr>
        <w:t>К уроку 07.05</w:t>
      </w:r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Unsere</w:t>
      </w:r>
      <w:proofErr w:type="spellEnd"/>
      <w:r w:rsidRPr="0046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deutschen</w:t>
      </w:r>
      <w:proofErr w:type="spellEnd"/>
      <w:r w:rsidRPr="0046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Freunde</w:t>
      </w:r>
      <w:proofErr w:type="spellEnd"/>
      <w:r w:rsidRPr="0046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wollen</w:t>
      </w:r>
      <w:proofErr w:type="spellEnd"/>
      <w:r w:rsidRPr="0046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46138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Ausstellung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ihrer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Projektarbeiten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machen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viele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G</w:t>
      </w:r>
      <w:r w:rsidRPr="004F5BAA">
        <w:rPr>
          <w:rFonts w:ascii="Times New Roman" w:hAnsi="Times New Roman"/>
          <w:sz w:val="28"/>
          <w:szCs w:val="28"/>
        </w:rPr>
        <w:t>а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ste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einladen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Schuler  und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Lehrer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aus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anderen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Schulen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ihre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Eltern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Geschwister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wollen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Ausstellung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grossen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Saal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— in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Aula —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machen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lastRenderedPageBreak/>
        <w:t>Sie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gehen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jetzt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nicht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morgens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in die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Schule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 xml:space="preserve">Oft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gehen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auch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nachmittags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abends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in die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Schule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 xml:space="preserve">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Robi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geht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jetzt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immer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spielt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den Chef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und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gibt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gern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Kommandos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Pst</w:t>
      </w:r>
      <w:proofErr w:type="spellEnd"/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Hort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wie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herumkommandiert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:</w:t>
      </w:r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„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Leute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!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bereitet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zuerst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die Aula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vor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sollt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sauber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machen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schon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schmucken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! Gabi, du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kaufst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Blumen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F5BAA">
        <w:rPr>
          <w:rFonts w:ascii="Times New Roman" w:hAnsi="Times New Roman"/>
          <w:sz w:val="28"/>
          <w:szCs w:val="28"/>
          <w:lang w:val="en-US"/>
        </w:rPr>
        <w:t xml:space="preserve">Markus, du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malst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Plakate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Ilse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, du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schreibst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Einladungen</w:t>
      </w:r>
      <w:proofErr w:type="spellEnd"/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!“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F5BAA">
        <w:rPr>
          <w:rFonts w:ascii="Times New Roman" w:hAnsi="Times New Roman"/>
          <w:sz w:val="28"/>
          <w:szCs w:val="28"/>
          <w:lang w:val="en-US"/>
        </w:rPr>
        <w:t xml:space="preserve">Dieter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fragt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: „Und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? Was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soll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machen</w:t>
      </w:r>
      <w:proofErr w:type="spellEnd"/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?“</w:t>
      </w:r>
      <w:proofErr w:type="gramEnd"/>
    </w:p>
    <w:p w:rsidR="004F5BAA" w:rsidRPr="004F5BAA" w:rsidRDefault="004F5BAA" w:rsidP="004F5BAA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Robi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antwortet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: „Du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hilfst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den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anderen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. Und du,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Kosmi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, male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bitte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unseren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Planeten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und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auch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Erde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. 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schreibe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: Auf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diesem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Planeten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leben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eure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Freunde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fliegen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doch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bald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weg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mussen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von den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Kindern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Abschied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nehmen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 xml:space="preserve">Und das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Bild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bleibt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dann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hier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F5BAA">
        <w:rPr>
          <w:rFonts w:ascii="Times New Roman" w:hAnsi="Times New Roman"/>
          <w:sz w:val="28"/>
          <w:szCs w:val="28"/>
          <w:lang w:val="en-US"/>
        </w:rPr>
        <w:t xml:space="preserve">So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vergessen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nicht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 xml:space="preserve"> so </w:t>
      </w:r>
      <w:proofErr w:type="spellStart"/>
      <w:r w:rsidRPr="004F5BAA">
        <w:rPr>
          <w:rFonts w:ascii="Times New Roman" w:hAnsi="Times New Roman"/>
          <w:sz w:val="28"/>
          <w:szCs w:val="28"/>
          <w:lang w:val="en-US"/>
        </w:rPr>
        <w:t>schnell</w:t>
      </w:r>
      <w:proofErr w:type="spellEnd"/>
      <w:r w:rsidRPr="004F5BAA">
        <w:rPr>
          <w:rFonts w:ascii="Times New Roman" w:hAnsi="Times New Roman"/>
          <w:sz w:val="28"/>
          <w:szCs w:val="28"/>
          <w:lang w:val="en-US"/>
        </w:rPr>
        <w:t>“.</w:t>
      </w:r>
      <w:proofErr w:type="gramEnd"/>
    </w:p>
    <w:sectPr w:rsidR="004F5BAA" w:rsidRPr="004F5BAA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77"/>
    <w:rsid w:val="0007561E"/>
    <w:rsid w:val="00083D17"/>
    <w:rsid w:val="00102F19"/>
    <w:rsid w:val="00125E6A"/>
    <w:rsid w:val="004361DC"/>
    <w:rsid w:val="00461380"/>
    <w:rsid w:val="004E265A"/>
    <w:rsid w:val="004F5BAA"/>
    <w:rsid w:val="005B7ABE"/>
    <w:rsid w:val="006E47AD"/>
    <w:rsid w:val="00790AA7"/>
    <w:rsid w:val="00844C60"/>
    <w:rsid w:val="00894643"/>
    <w:rsid w:val="0099153D"/>
    <w:rsid w:val="009B6F88"/>
    <w:rsid w:val="00AC61EC"/>
    <w:rsid w:val="00AE1B77"/>
    <w:rsid w:val="00AF080E"/>
    <w:rsid w:val="00BE1ADC"/>
    <w:rsid w:val="00BE28A8"/>
    <w:rsid w:val="00C0068B"/>
    <w:rsid w:val="00C00A8A"/>
    <w:rsid w:val="00C45281"/>
    <w:rsid w:val="00C57B6F"/>
    <w:rsid w:val="00CC5B75"/>
    <w:rsid w:val="00CD5AF8"/>
    <w:rsid w:val="00DC02E0"/>
    <w:rsid w:val="00E01D84"/>
    <w:rsid w:val="00E5618C"/>
    <w:rsid w:val="00EA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7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E47AD"/>
    <w:rPr>
      <w:color w:val="0000FF"/>
      <w:u w:val="single"/>
    </w:rPr>
  </w:style>
  <w:style w:type="paragraph" w:customStyle="1" w:styleId="c8">
    <w:name w:val="c8"/>
    <w:basedOn w:val="a"/>
    <w:rsid w:val="0079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90AA7"/>
  </w:style>
  <w:style w:type="character" w:customStyle="1" w:styleId="c1">
    <w:name w:val="c1"/>
    <w:basedOn w:val="a0"/>
    <w:rsid w:val="00790AA7"/>
  </w:style>
  <w:style w:type="paragraph" w:customStyle="1" w:styleId="c0">
    <w:name w:val="c0"/>
    <w:basedOn w:val="a"/>
    <w:rsid w:val="0079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79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90AA7"/>
  </w:style>
  <w:style w:type="paragraph" w:customStyle="1" w:styleId="c10">
    <w:name w:val="c10"/>
    <w:basedOn w:val="a"/>
    <w:rsid w:val="0079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790AA7"/>
  </w:style>
  <w:style w:type="character" w:customStyle="1" w:styleId="c12">
    <w:name w:val="c12"/>
    <w:basedOn w:val="a0"/>
    <w:rsid w:val="00790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kabu.ru/story/urok_18_vozvratnyie_glagolyi_v_nemetskom_yazyike_7003792" TargetMode="External"/><Relationship Id="rId4" Type="http://schemas.openxmlformats.org/officeDocument/2006/relationships/hyperlink" Target="https://resh.edu.ru/subject/lesson/7613/main/243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11</cp:revision>
  <dcterms:created xsi:type="dcterms:W3CDTF">2020-03-28T18:45:00Z</dcterms:created>
  <dcterms:modified xsi:type="dcterms:W3CDTF">2020-05-07T19:35:00Z</dcterms:modified>
</cp:coreProperties>
</file>